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62B52" w14:textId="77777777" w:rsidR="001E5326" w:rsidRPr="00AB60E6" w:rsidRDefault="001E5326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Zde se můžete dozvědět, co to znamená </w:t>
      </w:r>
      <w:proofErr w:type="gramStart"/>
      <w:r w:rsidRPr="00AB60E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>- ,,čistokrevný</w:t>
      </w:r>
      <w:proofErr w:type="gramEnd"/>
      <w:r w:rsidRPr="00AB60E6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pes bez PP" a proč je lepší kupovat psa s PP?</w:t>
      </w:r>
    </w:p>
    <w:p w14:paraId="5E38BBBC" w14:textId="77777777" w:rsidR="001E5326" w:rsidRPr="00AB60E6" w:rsidRDefault="001E5326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 </w:t>
      </w:r>
    </w:p>
    <w:p w14:paraId="4186F80F" w14:textId="77777777" w:rsidR="001E5326" w:rsidRPr="00AB60E6" w:rsidRDefault="001E5326" w:rsidP="001E5326">
      <w:pPr>
        <w:spacing w:after="360" w:line="360" w:lineRule="atLeast"/>
        <w:jc w:val="center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b/>
          <w:bCs/>
          <w:color w:val="FF0000"/>
          <w:sz w:val="24"/>
          <w:szCs w:val="24"/>
          <w:lang w:eastAsia="cs-CZ"/>
        </w:rPr>
        <w:t>NEKOUKEJTE NA CENU, ALE NA ZDRAVÍ VAŠEHO MILÁČKA! - PROTOŽE TO, CO NEUTRATÍTE ZA ŠTĚNĚ bez PP, UTRATÍTE ZA JEHO PROBLÉMY V DOSPĚLOSTI!!!!!</w:t>
      </w:r>
    </w:p>
    <w:p w14:paraId="71E72C57" w14:textId="77777777" w:rsidR="001E5326" w:rsidRPr="00AB60E6" w:rsidRDefault="001E5326" w:rsidP="001E5326">
      <w:pPr>
        <w:spacing w:after="360" w:line="360" w:lineRule="atLeast"/>
        <w:jc w:val="center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- pes nebude splňovat povahové rysy plemene</w:t>
      </w:r>
    </w:p>
    <w:p w14:paraId="4C9CFE17" w14:textId="77777777" w:rsidR="001E5326" w:rsidRPr="00AB60E6" w:rsidRDefault="001E5326" w:rsidP="001E5326">
      <w:pPr>
        <w:spacing w:before="100" w:beforeAutospacing="1" w:after="100" w:afterAutospacing="1" w:line="240" w:lineRule="auto"/>
        <w:ind w:left="-360"/>
        <w:jc w:val="center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 xml:space="preserve">-  </w:t>
      </w:r>
      <w:r w:rsidRPr="00AB60E6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bude nějakým způsobem postižen v budoucnu, i když se to zrovna neprojeví hned na začátku</w:t>
      </w:r>
    </w:p>
    <w:p w14:paraId="3DCC9531" w14:textId="77777777" w:rsidR="001E5326" w:rsidRPr="00AB60E6" w:rsidRDefault="001E5326" w:rsidP="001E5326">
      <w:pPr>
        <w:spacing w:before="100" w:beforeAutospacing="1" w:after="100" w:afterAutospacing="1" w:line="240" w:lineRule="auto"/>
        <w:ind w:left="-360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</w:p>
    <w:p w14:paraId="6C8454A9" w14:textId="77777777" w:rsidR="001E5326" w:rsidRPr="00AB60E6" w:rsidRDefault="001E5326" w:rsidP="001E532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utratíte za něj více než za opravdu zdravého a opravdu čistokrevného psa s PP</w:t>
      </w:r>
    </w:p>
    <w:p w14:paraId="2BB0CBC2" w14:textId="77777777" w:rsidR="001E5326" w:rsidRPr="00AB60E6" w:rsidRDefault="001E5326" w:rsidP="001E5326">
      <w:pPr>
        <w:spacing w:before="100" w:beforeAutospacing="1" w:after="100" w:afterAutospacing="1" w:line="240" w:lineRule="auto"/>
        <w:ind w:left="-360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</w:p>
    <w:p w14:paraId="3885AEC3" w14:textId="77777777" w:rsidR="001E5326" w:rsidRPr="00AB60E6" w:rsidRDefault="001E5326" w:rsidP="001E532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skončí někde uvázaný, protože stál jen 500,-</w:t>
      </w:r>
    </w:p>
    <w:p w14:paraId="7B8E4E25" w14:textId="77777777" w:rsidR="001E5326" w:rsidRPr="00AB60E6" w:rsidRDefault="001E5326" w:rsidP="001E5326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</w:p>
    <w:p w14:paraId="1D58E372" w14:textId="77777777" w:rsidR="001E5326" w:rsidRPr="00554504" w:rsidRDefault="001E5326" w:rsidP="001E53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554504">
        <w:rPr>
          <w:rFonts w:ascii="&amp;quot" w:eastAsia="Times New Roman" w:hAnsi="&amp;quot" w:cs="Times New Roman"/>
          <w:b/>
          <w:bCs/>
          <w:color w:val="5C6B80"/>
          <w:sz w:val="24"/>
          <w:szCs w:val="24"/>
          <w:lang w:eastAsia="cs-CZ"/>
        </w:rPr>
        <w:t>PROČ ZVÍŘE S PP?</w:t>
      </w:r>
    </w:p>
    <w:p w14:paraId="761A4595" w14:textId="77777777" w:rsidR="001E5326" w:rsidRPr="00554504" w:rsidRDefault="001E5326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554504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 </w:t>
      </w:r>
    </w:p>
    <w:p w14:paraId="68EC55AB" w14:textId="77777777" w:rsidR="001E5326" w:rsidRPr="00554504" w:rsidRDefault="00E071E7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hyperlink r:id="rId5" w:history="1">
        <w:r w:rsidR="001E5326" w:rsidRPr="00554504">
          <w:rPr>
            <w:rFonts w:ascii="&amp;quot" w:eastAsia="Times New Roman" w:hAnsi="&amp;quot" w:cs="Times New Roman"/>
            <w:color w:val="F01D4F"/>
            <w:sz w:val="24"/>
            <w:szCs w:val="24"/>
            <w:u w:val="single"/>
            <w:lang w:eastAsia="cs-CZ"/>
          </w:rPr>
          <w:t>http://www.spektrumzdravi.cz/mazlicci</w:t>
        </w:r>
      </w:hyperlink>
    </w:p>
    <w:p w14:paraId="4D9F7ABB" w14:textId="77777777" w:rsidR="001E5326" w:rsidRPr="00554504" w:rsidRDefault="00E071E7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hyperlink r:id="rId6" w:history="1">
        <w:r w:rsidR="001E5326" w:rsidRPr="00554504">
          <w:rPr>
            <w:rFonts w:ascii="&amp;quot" w:eastAsia="Times New Roman" w:hAnsi="&amp;quot" w:cs="Times New Roman"/>
            <w:color w:val="F01D4F"/>
            <w:sz w:val="24"/>
            <w:szCs w:val="24"/>
            <w:u w:val="single"/>
            <w:lang w:eastAsia="cs-CZ"/>
          </w:rPr>
          <w:t>http://www.home4pets.cz/proc-nekupovat-psa-bez-pp</w:t>
        </w:r>
      </w:hyperlink>
    </w:p>
    <w:p w14:paraId="7A342A34" w14:textId="77777777" w:rsidR="001E5326" w:rsidRPr="00554504" w:rsidRDefault="00E071E7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hyperlink r:id="rId7" w:history="1">
        <w:r w:rsidR="001E5326" w:rsidRPr="00554504">
          <w:rPr>
            <w:rFonts w:ascii="&amp;quot" w:eastAsia="Times New Roman" w:hAnsi="&amp;quot" w:cs="Times New Roman"/>
            <w:color w:val="F01D4F"/>
            <w:sz w:val="24"/>
            <w:szCs w:val="24"/>
            <w:u w:val="single"/>
            <w:lang w:eastAsia="cs-CZ"/>
          </w:rPr>
          <w:t>https://www.hafbezobav.cz/clanek-2009121701-Proc-psa-s-PP.html</w:t>
        </w:r>
      </w:hyperlink>
    </w:p>
    <w:p w14:paraId="3E43F7AA" w14:textId="77777777" w:rsidR="001E5326" w:rsidRPr="00554504" w:rsidRDefault="00E071E7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hyperlink r:id="rId8" w:history="1">
        <w:r w:rsidR="001E5326" w:rsidRPr="00554504">
          <w:rPr>
            <w:rFonts w:ascii="&amp;quot" w:eastAsia="Times New Roman" w:hAnsi="&amp;quot" w:cs="Times New Roman"/>
            <w:color w:val="F01D4F"/>
            <w:sz w:val="24"/>
            <w:szCs w:val="24"/>
            <w:u w:val="single"/>
            <w:lang w:eastAsia="cs-CZ"/>
          </w:rPr>
          <w:t>https://www.kchls.cz/index.php/-pro-chovat-s-pp</w:t>
        </w:r>
      </w:hyperlink>
    </w:p>
    <w:p w14:paraId="50810874" w14:textId="77777777" w:rsidR="001E5326" w:rsidRPr="00554504" w:rsidRDefault="00E071E7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hyperlink r:id="rId9" w:history="1">
        <w:r w:rsidR="001E5326" w:rsidRPr="00554504">
          <w:rPr>
            <w:rFonts w:ascii="&amp;quot" w:eastAsia="Times New Roman" w:hAnsi="&amp;quot" w:cs="Times New Roman"/>
            <w:color w:val="F01D4F"/>
            <w:sz w:val="24"/>
            <w:szCs w:val="24"/>
            <w:u w:val="single"/>
            <w:lang w:eastAsia="cs-CZ"/>
          </w:rPr>
          <w:t>http://nemnozirnam.cz/</w:t>
        </w:r>
      </w:hyperlink>
    </w:p>
    <w:p w14:paraId="012E1FDD" w14:textId="77777777" w:rsidR="001E5326" w:rsidRPr="00554504" w:rsidRDefault="00E071E7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hyperlink r:id="rId10" w:history="1">
        <w:r w:rsidR="001E5326" w:rsidRPr="00554504">
          <w:rPr>
            <w:rFonts w:ascii="&amp;quot" w:eastAsia="Times New Roman" w:hAnsi="&amp;quot" w:cs="Times New Roman"/>
            <w:color w:val="F01D4F"/>
            <w:sz w:val="24"/>
            <w:szCs w:val="24"/>
            <w:u w:val="single"/>
            <w:lang w:eastAsia="cs-CZ"/>
          </w:rPr>
          <w:t>https://www.blesk.cz/clanek/zpravy-blesk-tlapky/594979/takhle-konci-psi-z-mnoziren-nemocneho-risu-vyhodili-v-krabici-do-popelnice-najde-domov.html</w:t>
        </w:r>
      </w:hyperlink>
    </w:p>
    <w:p w14:paraId="61890CF7" w14:textId="77777777" w:rsidR="001E5326" w:rsidRDefault="001E5326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</w:p>
    <w:p w14:paraId="61C35BF6" w14:textId="77777777" w:rsidR="001E5326" w:rsidRDefault="001E5326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0AD6CB17" wp14:editId="6D39EEB8">
            <wp:extent cx="5760720" cy="6307455"/>
            <wp:effectExtent l="0" t="0" r="0" b="0"/>
            <wp:docPr id="1" name="Obrázek 1" descr="https://g.denik.cz/1/6d/0406-mnozirny-psi-kocky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.denik.cz/1/6d/0406-mnozirny-psi-kocky-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D7D1" w14:textId="77777777" w:rsidR="001E5326" w:rsidRDefault="00E071E7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hyperlink r:id="rId12" w:history="1">
        <w:r w:rsidR="001E5326" w:rsidRPr="002114F7">
          <w:rPr>
            <w:rStyle w:val="Hypertextovodkaz"/>
            <w:rFonts w:ascii="&amp;quot" w:eastAsia="Times New Roman" w:hAnsi="&amp;quot" w:cs="Times New Roman"/>
            <w:sz w:val="24"/>
            <w:szCs w:val="24"/>
            <w:lang w:eastAsia="cs-CZ"/>
          </w:rPr>
          <w:t>http://jaknapsy.cz/proc-si-nekupovat-stene-bez-pp-a-co-je-mnozeni/</w:t>
        </w:r>
      </w:hyperlink>
    </w:p>
    <w:p w14:paraId="41833289" w14:textId="77777777" w:rsidR="001E5326" w:rsidRPr="00AB60E6" w:rsidRDefault="001E5326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 </w:t>
      </w:r>
    </w:p>
    <w:p w14:paraId="613681CB" w14:textId="77777777" w:rsidR="001E5326" w:rsidRPr="00AB60E6" w:rsidRDefault="001E5326" w:rsidP="001E5326">
      <w:pPr>
        <w:spacing w:after="360" w:line="360" w:lineRule="atLeast"/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</w:pPr>
      <w:r w:rsidRPr="00AB60E6">
        <w:rPr>
          <w:rFonts w:ascii="&amp;quot" w:eastAsia="Times New Roman" w:hAnsi="&amp;quot" w:cs="Times New Roman"/>
          <w:color w:val="5C6B80"/>
          <w:sz w:val="24"/>
          <w:szCs w:val="24"/>
          <w:lang w:eastAsia="cs-CZ"/>
        </w:rPr>
        <w:t> </w:t>
      </w:r>
    </w:p>
    <w:p w14:paraId="031E224A" w14:textId="77777777" w:rsidR="001E5326" w:rsidRDefault="001E5326"/>
    <w:p w14:paraId="361626AF" w14:textId="77777777" w:rsidR="0034516E" w:rsidRDefault="0034516E"/>
    <w:sectPr w:rsidR="0034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&amp;quo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1B8E"/>
    <w:multiLevelType w:val="hybridMultilevel"/>
    <w:tmpl w:val="8272AEE2"/>
    <w:lvl w:ilvl="0" w:tplc="7D9C7008">
      <w:numFmt w:val="bullet"/>
      <w:lvlText w:val="-"/>
      <w:lvlJc w:val="left"/>
      <w:pPr>
        <w:ind w:left="0" w:hanging="360"/>
      </w:pPr>
      <w:rPr>
        <w:rFonts w:ascii="&amp;quot" w:eastAsia="Times New Roman" w:hAnsi="&amp;qu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2754099"/>
    <w:multiLevelType w:val="multilevel"/>
    <w:tmpl w:val="BA70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BA"/>
    <w:rsid w:val="001564BA"/>
    <w:rsid w:val="001E5326"/>
    <w:rsid w:val="00334968"/>
    <w:rsid w:val="0034516E"/>
    <w:rsid w:val="009B2BC6"/>
    <w:rsid w:val="00E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12D5"/>
  <w15:chartTrackingRefBased/>
  <w15:docId w15:val="{2B36E811-4E0C-4E51-BA65-88E6BCA7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3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53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hls.cz/index.php/-pro-chovat-s-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fbezobav.cz/clanek-2009121701-Proc-psa-s-PP.html" TargetMode="External"/><Relationship Id="rId12" Type="http://schemas.openxmlformats.org/officeDocument/2006/relationships/hyperlink" Target="http://jaknapsy.cz/proc-si-nekupovat-stene-bez-pp-a-co-je-mno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4pets.cz/proc-nekupovat-psa-bez-pp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spektrumzdravi.cz/mazlicci" TargetMode="External"/><Relationship Id="rId10" Type="http://schemas.openxmlformats.org/officeDocument/2006/relationships/hyperlink" Target="https://www.blesk.cz/clanek/zpravy-blesk-tlapky/594979/takhle-konci-psi-z-mnoziren-nemocneho-risu-vyhodili-v-krabici-do-popelnice-najde-dom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mnozirna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9</cp:revision>
  <dcterms:created xsi:type="dcterms:W3CDTF">2018-07-16T17:46:00Z</dcterms:created>
  <dcterms:modified xsi:type="dcterms:W3CDTF">2020-06-04T11:35:00Z</dcterms:modified>
</cp:coreProperties>
</file>